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DBC95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964992A" wp14:editId="4354AE2F">
            <wp:extent cx="3810000" cy="2771775"/>
            <wp:effectExtent l="0" t="0" r="0" b="9525"/>
            <wp:docPr id="2" name="Рисунок 2" descr="https://b-a.d-cd.net/f2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-a.d-cd.net/f2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765E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Передний штатный бампер</w:t>
      </w:r>
    </w:p>
    <w:p w14:paraId="58E1F6F9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демонтирована решётка радиатора и кронштейн номерного знака,</w:t>
      </w:r>
    </w:p>
    <w:p w14:paraId="6FCC8DFD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2AB1752" wp14:editId="18AA5AE4">
            <wp:extent cx="3810000" cy="2809875"/>
            <wp:effectExtent l="0" t="0" r="0" b="9525"/>
            <wp:docPr id="3" name="Рисунок 3" descr="https://e-a.d-cd.net/4a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-a.d-cd.net/4a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1375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снят пластиковый бампер с усилителем,</w:t>
      </w:r>
    </w:p>
    <w:p w14:paraId="07A71C64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A6D95D9" wp14:editId="391A8870">
            <wp:extent cx="3810000" cy="2695575"/>
            <wp:effectExtent l="0" t="0" r="0" b="9525"/>
            <wp:docPr id="4" name="Рисунок 4" descr="https://f-a.d-cd.net/ca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-a.d-cd.net/ca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D43D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примерка только что изготовленной специально для этого проекта </w:t>
      </w:r>
      <w:hyperlink r:id="rId7" w:anchor="!/%D0%9F%D0%BB%D0%BE%D1%89%D0%B0%D0%B4%D0%BA%D0%B0-%D0%B4%D0%BB%D1%8F-%D1%83%D1%81%D1%82%D0%B0%D0%BD%D0%BE%D0%B2%D0%BA%D0%B8-%D0%BB%D0%B5%D0%B1%D1%91%D0%B4%D0%BA%D0%B8-%D0%B2-%D1%88%D1%82%D0%B0%D1%82%D0%BD%D1%8B%D0%B9-%D0%B1%D0%B0%D0%BC%D0%BF%D0%B5%D1%80-Nissan-Patrol-Y61-Restyle/p/48104954/category=12300126" w:tgtFrame="_blank" w:history="1">
        <w:r>
          <w:rPr>
            <w:rStyle w:val="a4"/>
            <w:rFonts w:ascii="Arial" w:hAnsi="Arial" w:cs="Arial"/>
            <w:sz w:val="20"/>
            <w:szCs w:val="20"/>
          </w:rPr>
          <w:t>установочной площадки для лебёдки</w:t>
        </w:r>
      </w:hyperlink>
      <w:r>
        <w:rPr>
          <w:rFonts w:ascii="Arial" w:hAnsi="Arial" w:cs="Arial"/>
          <w:color w:val="000000"/>
          <w:sz w:val="20"/>
          <w:szCs w:val="20"/>
        </w:rPr>
        <w:t> -</w:t>
      </w:r>
    </w:p>
    <w:p w14:paraId="54F2EC92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9F10C06" wp14:editId="3F672C21">
            <wp:extent cx="3810000" cy="2505075"/>
            <wp:effectExtent l="0" t="0" r="0" b="9525"/>
            <wp:docPr id="5" name="Рисунок 5" descr="https://d-a.d-cd.net/bf25fb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-a.d-cd.net/bf25fb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70AA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порезанная "лазером" 6мм стальная пластина, согнута и проварена на производстве, крепёжные отверстия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в соответствиями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с "закладными" в раме</w:t>
      </w:r>
    </w:p>
    <w:p w14:paraId="3C70D225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414C1AE" wp14:editId="5B572C4A">
            <wp:extent cx="3810000" cy="2857500"/>
            <wp:effectExtent l="0" t="0" r="0" b="0"/>
            <wp:docPr id="6" name="Рисунок 6" descr="https://b-a.d-cd.net/ce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-a.d-cd.net/ce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AB9C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Лебёдка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ComeUp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9000 разместилась "как надо" с первого раза - недаром было много примерок при проектировании площадки</w:t>
      </w:r>
    </w:p>
    <w:p w14:paraId="18D6552B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A4B0B4B" wp14:editId="6BFD121D">
            <wp:extent cx="3810000" cy="2686050"/>
            <wp:effectExtent l="0" t="0" r="0" b="0"/>
            <wp:docPr id="7" name="Рисунок 7" descr="https://b-a.d-cd.net/3e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-a.d-cd.net/3e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0FC3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штатный усилитель бампера надрезан в месте расположения клюза,</w:t>
      </w:r>
    </w:p>
    <w:p w14:paraId="71FF8E11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6ACC284" wp14:editId="0CAF3605">
            <wp:extent cx="3810000" cy="2857500"/>
            <wp:effectExtent l="0" t="0" r="0" b="0"/>
            <wp:docPr id="8" name="Рисунок 8" descr="https://a-a.d-cd.net/45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-a.d-cd.net/45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2778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дополнительные крепления усилителя тоже модифицированы для удобства крепления штатными болтами на площадку.</w:t>
      </w:r>
    </w:p>
    <w:p w14:paraId="5EC92C30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8B81F28" wp14:editId="0A9003FF">
            <wp:extent cx="3810000" cy="2857500"/>
            <wp:effectExtent l="0" t="0" r="0" b="0"/>
            <wp:docPr id="9" name="Рисунок 9" descr="https://f-a.d-cd.net/579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-a.d-cd.net/579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288B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Примерка алюминиевого клюза</w:t>
      </w:r>
    </w:p>
    <w:p w14:paraId="356D470C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1F60588" wp14:editId="663F1F93">
            <wp:extent cx="3810000" cy="2857500"/>
            <wp:effectExtent l="0" t="0" r="0" b="0"/>
            <wp:docPr id="10" name="Рисунок 10" descr="https://c-a.d-cd.net/3b9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-a.d-cd.net/3b9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5613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 сборка в обратной последовательности</w:t>
      </w:r>
    </w:p>
    <w:p w14:paraId="3131F204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EAB3D32" wp14:editId="2A576522">
            <wp:extent cx="3810000" cy="2495550"/>
            <wp:effectExtent l="0" t="0" r="0" b="0"/>
            <wp:docPr id="11" name="Рисунок 11" descr="https://b-a.d-cd.net/57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-a.d-cd.net/57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>Задача выполнена - лебёдка установлена в штатный пластиковый бампер на имеющиеся закладные крепления рамы с минимальными изменениями оригинальных деталей.</w:t>
      </w:r>
    </w:p>
    <w:p w14:paraId="641E587F" w14:textId="77777777" w:rsidR="008B3712" w:rsidRDefault="008B3712" w:rsidP="008B3712">
      <w:pPr>
        <w:pStyle w:val="a3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75CF8524" wp14:editId="3533B455">
            <wp:extent cx="3810000" cy="2752725"/>
            <wp:effectExtent l="0" t="0" r="0" b="9525"/>
            <wp:docPr id="12" name="Рисунок 12" descr="https://d-a.d-cd.net/df58fdcs-960.jpg?14270561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-a.d-cd.net/df58fdcs-960.jpg?14270561948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E36B" w14:textId="77777777" w:rsidR="00A8260A" w:rsidRDefault="00A8260A"/>
    <w:sectPr w:rsidR="00A8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D4"/>
    <w:rsid w:val="004C0DD4"/>
    <w:rsid w:val="008B3712"/>
    <w:rsid w:val="00A8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BEEA8-54ED-47EA-BA56-81234D8E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3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37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joker4x4.com/internet-magazin/" TargetMode="Externa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Yazov</dc:creator>
  <cp:keywords/>
  <dc:description/>
  <cp:lastModifiedBy>Vladimir Yazov</cp:lastModifiedBy>
  <cp:revision>3</cp:revision>
  <dcterms:created xsi:type="dcterms:W3CDTF">2019-07-08T06:06:00Z</dcterms:created>
  <dcterms:modified xsi:type="dcterms:W3CDTF">2019-07-08T06:08:00Z</dcterms:modified>
</cp:coreProperties>
</file>